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32"/>
        </w:rPr>
        <w:t>POWER OF ATTORNEY</w:t>
      </w:r>
    </w:p>
    <w:p>
      <w:pPr>
        <w:jc w:val="both"/>
      </w:pPr>
      <w:r>
        <w:t>I, _____________________________________________ ("Principal"), residing at _____________________________________________, of sound mind, do hereby make and appoint:</w:t>
      </w:r>
    </w:p>
    <w:p/>
    <w:p>
      <w:pPr>
        <w:jc w:val="both"/>
      </w:pPr>
      <w:r>
        <w:t>AGENT (Attorney-in-Fact): _____________________________________________ at _____________________________________________.</w:t>
      </w:r>
    </w:p>
    <w:p>
      <w:pPr>
        <w:jc w:val="both"/>
      </w:pPr>
      <w:r>
        <w:t>ALTERNATE AGENT: _____________________________________________ at _____________________________________________.</w:t>
      </w:r>
    </w:p>
    <w:p/>
    <w:p>
      <w:r>
        <w:rPr>
          <w:b/>
          <w:sz w:val="24"/>
        </w:rPr>
        <w:t>1. TYPE OF POWER OF ATTORNEY</w:t>
      </w:r>
    </w:p>
    <w:p>
      <w:pPr>
        <w:jc w:val="both"/>
      </w:pPr>
      <w:r>
        <w:t>___ General (broad authority)</w:t>
      </w:r>
    </w:p>
    <w:p>
      <w:pPr>
        <w:jc w:val="both"/>
      </w:pPr>
      <w:r>
        <w:t>___ Durable (continues during incapacity)</w:t>
      </w:r>
    </w:p>
    <w:p>
      <w:pPr>
        <w:jc w:val="both"/>
      </w:pPr>
      <w:r>
        <w:t>___ Limited/Special (specific tasks only)</w:t>
      </w:r>
    </w:p>
    <w:p>
      <w:pPr>
        <w:jc w:val="both"/>
      </w:pPr>
      <w:r>
        <w:t>___ Springing (effective only upon incapacity)</w:t>
      </w:r>
    </w:p>
    <w:p>
      <w:r>
        <w:rPr>
          <w:b/>
          <w:sz w:val="24"/>
        </w:rPr>
        <w:t>2. POWERS GRANTED</w:t>
      </w:r>
    </w:p>
    <w:p>
      <w:pPr>
        <w:jc w:val="both"/>
      </w:pPr>
      <w:r>
        <w:t>Agent is authorized to act on Principal's behalf in the following matters (check all that apply):</w:t>
      </w:r>
    </w:p>
    <w:p>
      <w:pPr>
        <w:jc w:val="both"/>
      </w:pPr>
      <w:r>
        <w:t>___ Real estate transactions</w:t>
      </w:r>
    </w:p>
    <w:p>
      <w:pPr>
        <w:jc w:val="both"/>
      </w:pPr>
      <w:r>
        <w:t>___ Banking and financial transactions</w:t>
      </w:r>
    </w:p>
    <w:p>
      <w:pPr>
        <w:jc w:val="both"/>
      </w:pPr>
      <w:r>
        <w:t>___ Business operations</w:t>
      </w:r>
    </w:p>
    <w:p>
      <w:pPr>
        <w:jc w:val="both"/>
      </w:pPr>
      <w:r>
        <w:t>___ Insurance and annuity transactions</w:t>
      </w:r>
    </w:p>
    <w:p>
      <w:pPr>
        <w:jc w:val="both"/>
      </w:pPr>
      <w:r>
        <w:t>___ Tax matters</w:t>
      </w:r>
    </w:p>
    <w:p>
      <w:pPr>
        <w:jc w:val="both"/>
      </w:pPr>
      <w:r>
        <w:t>___ Government benefits</w:t>
      </w:r>
    </w:p>
    <w:p>
      <w:pPr>
        <w:jc w:val="both"/>
      </w:pPr>
      <w:r>
        <w:t>___ Estate, trust, and beneficiary transactions</w:t>
      </w:r>
    </w:p>
    <w:p>
      <w:pPr>
        <w:jc w:val="both"/>
      </w:pPr>
      <w:r>
        <w:t>___ Personal and family maintenance</w:t>
      </w:r>
    </w:p>
    <w:p>
      <w:pPr>
        <w:jc w:val="both"/>
      </w:pPr>
      <w:r>
        <w:t>___ Other: _____________________________________________</w:t>
      </w:r>
    </w:p>
    <w:p>
      <w:r>
        <w:rPr>
          <w:b/>
          <w:sz w:val="24"/>
        </w:rPr>
        <w:t>3. LIMITATIONS</w:t>
      </w:r>
    </w:p>
    <w:p>
      <w:pPr>
        <w:jc w:val="both"/>
      </w:pPr>
      <w:r>
        <w:t>Agent is NOT authorized to: _____________________________________________</w:t>
      </w:r>
    </w:p>
    <w:p>
      <w:r>
        <w:rPr>
          <w:b/>
          <w:sz w:val="24"/>
        </w:rPr>
        <w:t>4. EFFECTIVE DATE</w:t>
      </w:r>
    </w:p>
    <w:p>
      <w:pPr>
        <w:jc w:val="both"/>
      </w:pPr>
      <w:r>
        <w:t>___ Immediately upon signing</w:t>
      </w:r>
    </w:p>
    <w:p>
      <w:pPr>
        <w:jc w:val="both"/>
      </w:pPr>
      <w:r>
        <w:t>___ Upon incapacity certified by two physicians</w:t>
      </w:r>
    </w:p>
    <w:p>
      <w:pPr>
        <w:jc w:val="both"/>
      </w:pPr>
      <w:r>
        <w:t>___ Specific date: ________________</w:t>
      </w:r>
    </w:p>
    <w:p>
      <w:r>
        <w:rPr>
          <w:b/>
          <w:sz w:val="24"/>
        </w:rPr>
        <w:t>5. TERMINATION</w:t>
      </w:r>
    </w:p>
    <w:p>
      <w:pPr>
        <w:jc w:val="both"/>
      </w:pPr>
      <w:r>
        <w:t>This Power of Attorney terminates upon: (a) Principal's death; (b) written revocation; (c) court order; (d) specific event: __________________________</w:t>
      </w:r>
    </w:p>
    <w:p>
      <w:r>
        <w:rPr>
          <w:b/>
          <w:sz w:val="24"/>
        </w:rPr>
        <w:t>6. THIRD-PARTY RELIANCE</w:t>
      </w:r>
    </w:p>
    <w:p>
      <w:pPr>
        <w:jc w:val="both"/>
      </w:pPr>
      <w:r>
        <w:t>Third parties may rely on this Power of Attorney until they receive actual notice of revocation.</w:t>
      </w:r>
    </w:p>
    <w:p>
      <w:r>
        <w:rPr>
          <w:b/>
          <w:sz w:val="24"/>
        </w:rPr>
        <w:t>7. GOVERNING LAW</w:t>
      </w:r>
    </w:p>
    <w:p>
      <w:pPr>
        <w:jc w:val="both"/>
      </w:pPr>
      <w:r>
        <w:t>Governed by laws of the State of _____________________________________________.</w:t>
      </w:r>
    </w:p>
    <w:p/>
    <w:p>
      <w:pPr>
        <w:jc w:val="both"/>
      </w:pPr>
      <w:r>
        <w:t>PRINCIPAL SIGNATURE:</w:t>
      </w:r>
    </w:p>
    <w:p>
      <w:pPr>
        <w:jc w:val="both"/>
      </w:pPr>
      <w:r>
        <w:t>Signature: _________________________________ Date: _______________</w:t>
      </w:r>
    </w:p>
    <w:p>
      <w:pPr>
        <w:jc w:val="both"/>
      </w:pPr>
      <w:r>
        <w:t>Printed Name: _____________________________________________</w:t>
      </w:r>
    </w:p>
    <w:p/>
    <w:p>
      <w:pPr>
        <w:jc w:val="both"/>
      </w:pPr>
      <w:r>
        <w:t>WITNESS 1:</w:t>
      </w:r>
    </w:p>
    <w:p>
      <w:pPr>
        <w:jc w:val="both"/>
      </w:pPr>
      <w:r>
        <w:t>Signature: _________________________________ Date: _______________</w:t>
      </w:r>
    </w:p>
    <w:p>
      <w:pPr>
        <w:jc w:val="both"/>
      </w:pPr>
      <w:r>
        <w:t>Printed Name: _____________________________________________</w:t>
      </w:r>
    </w:p>
    <w:p/>
    <w:p>
      <w:pPr>
        <w:jc w:val="both"/>
      </w:pPr>
      <w:r>
        <w:t>WITNESS 2:</w:t>
      </w:r>
    </w:p>
    <w:p>
      <w:pPr>
        <w:jc w:val="both"/>
      </w:pPr>
      <w:r>
        <w:t>Signature: _________________________________ Date: _______________</w:t>
      </w:r>
    </w:p>
    <w:p>
      <w:pPr>
        <w:jc w:val="both"/>
      </w:pPr>
      <w:r>
        <w:t>Printed Name: _____________________________________________</w:t>
      </w:r>
    </w:p>
    <w:p/>
    <w:p>
      <w:pPr>
        <w:jc w:val="both"/>
      </w:pPr>
      <w:r>
        <w:t>NOTARIZATION:</w:t>
      </w:r>
    </w:p>
    <w:p>
      <w:pPr>
        <w:jc w:val="both"/>
      </w:pPr>
      <w:r>
        <w:t>State of __________________, County of __________________</w:t>
      </w:r>
    </w:p>
    <w:p>
      <w:pPr>
        <w:jc w:val="both"/>
      </w:pPr>
      <w:r>
        <w:t>Subscribed before me on _____ day of _____________, 20___.</w:t>
      </w:r>
    </w:p>
    <w:p>
      <w:pPr>
        <w:jc w:val="both"/>
      </w:pPr>
      <w:r>
        <w:t>Notary Signature: _________________________ Commission expires: _______________</w:t>
      </w:r>
    </w:p>
    <w:p/>
    <w:p>
      <w:pPr>
        <w:jc w:val="both"/>
      </w:pPr>
      <w:r>
        <w:t>DISCLAIMER: This template is for informational purposes only and does not constitute legal advice. Laws vary by state. Consult a licensed attorney before executing this agreement.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