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GEORGIA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GEORGIA</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Georgia:</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GEORGIA</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Georgia county office:</w:t>
      </w:r>
    </w:p>
    <w:p>
      <w:r>
        <w:t>Clerk of Superior Court; Real Estate Transfer Tax ($1/$1,000).</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Georgia-licensed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