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sz w:val="30"/>
        </w:rPr>
        <w:t>ODOMETER DISCLOSURE STATEMENT</w:t>
      </w:r>
    </w:p>
    <w:p>
      <w:pPr>
        <w:spacing w:after="80"/>
      </w:pPr>
      <w:r>
        <w:rPr>
          <w:i/>
          <w:sz w:val="17"/>
        </w:rPr>
        <w:t>Federal law (and State law, if applicable) requires that you state the mileage in connection with the transfer of ownership. Failure to complete or providing a false statement may result in fines and/or imprisonment. (49 U.S.C. 32705; 49 CFR Part 580.) A seller in whose name the vehicle is titled discloses the mileage on the title itself; this separate statement does not replace that. Use it where the vehicle has not been titled, where your state accepts a separate form, or as an extra record. Use your state's own form if it has one.</w:t>
      </w:r>
    </w:p>
    <w:p>
      <w:pPr>
        <w:keepNext/>
        <w:spacing w:before="200" w:after="80"/>
      </w:pPr>
      <w:r>
        <w:rPr>
          <w:b/>
          <w:color w:val="1F3A5F"/>
          <w:sz w:val="22"/>
        </w:rPr>
        <w:t>VEHICLE</w:t>
      </w:r>
    </w:p>
    <w:p>
      <w:pPr>
        <w:spacing w:after="80"/>
      </w:pPr>
      <w:r>
        <w:t>Make: ____________________   Model: ____________________   Year: ____________________   Body type: ____________________</w:t>
      </w:r>
    </w:p>
    <w:p>
      <w:pPr>
        <w:spacing w:after="80"/>
      </w:pPr>
      <w:r>
        <w:t>Vehicle identification number (VIN): ______________________________________________</w:t>
      </w:r>
    </w:p>
    <w:p>
      <w:pPr>
        <w:keepNext/>
        <w:spacing w:before="200" w:after="80"/>
      </w:pPr>
      <w:r>
        <w:rPr>
          <w:b/>
          <w:color w:val="1F3A5F"/>
          <w:sz w:val="22"/>
        </w:rPr>
        <w:t>ODOMETER READING</w:t>
      </w:r>
    </w:p>
    <w:p>
      <w:pPr>
        <w:spacing w:after="80"/>
      </w:pPr>
      <w:r>
        <w:t>Odometer reading at the time of transfer (no tenths of miles): ____________________</w:t>
      </w:r>
    </w:p>
    <w:p>
      <w:pPr>
        <w:spacing w:after="80"/>
      </w:pPr>
      <w:r>
        <w:t>Date of transfer: ____________________</w:t>
      </w:r>
    </w:p>
    <w:p>
      <w:pPr>
        <w:spacing w:after="80"/>
      </w:pPr>
      <w:r>
        <w:t>I, the transferor, state (check one):</w:t>
      </w:r>
    </w:p>
    <w:p>
      <w:pPr>
        <w:spacing w:after="80"/>
      </w:pPr>
      <w:r>
        <w:t>[ ] 1. To the best of my knowledge the odometer reading reflects the actual mileage.</w:t>
      </w:r>
    </w:p>
    <w:p>
      <w:pPr>
        <w:spacing w:after="80"/>
      </w:pPr>
      <w:r>
        <w:t>[ ] 2. The odometer reading reflects mileage in excess of the designed mechanical odometer limit (the mileage exceeds mechanical limits).</w:t>
      </w:r>
    </w:p>
    <w:p>
      <w:pPr>
        <w:spacing w:after="80"/>
      </w:pPr>
      <w:r>
        <w:t>[ ] 3. WARNING - ODOMETER DISCREPANCY: the odometer reading does not reflect the actual mileage and should not be relied upon. Explanation: ______________________________________________</w:t>
      </w:r>
    </w:p>
    <w:p>
      <w:pPr>
        <w:keepNext/>
        <w:spacing w:before="200" w:after="80"/>
      </w:pPr>
      <w:r>
        <w:rPr>
          <w:b/>
          <w:color w:val="1F3A5F"/>
          <w:sz w:val="22"/>
        </w:rPr>
        <w:t>TRANSFEROR (SELLER)</w:t>
      </w:r>
    </w:p>
    <w:p>
      <w:pPr>
        <w:spacing w:after="80"/>
      </w:pPr>
      <w:r>
        <w:t>Printed name: ______________________________________________   Signature: ______________________________________________</w:t>
      </w:r>
    </w:p>
    <w:p>
      <w:pPr>
        <w:spacing w:after="80"/>
      </w:pPr>
      <w:r>
        <w:t>Current address: ______________________________________________</w:t>
      </w:r>
    </w:p>
    <w:p>
      <w:pPr>
        <w:keepNext/>
        <w:spacing w:before="200" w:after="80"/>
      </w:pPr>
      <w:r>
        <w:rPr>
          <w:b/>
          <w:color w:val="1F3A5F"/>
          <w:sz w:val="22"/>
        </w:rPr>
        <w:t>TRANSFEREE (BUYER)</w:t>
      </w:r>
    </w:p>
    <w:p>
      <w:pPr>
        <w:spacing w:after="80"/>
      </w:pPr>
      <w:r>
        <w:t>I acknowledge receipt of the transferor's signed disclosure statement.</w:t>
      </w:r>
    </w:p>
    <w:p>
      <w:pPr>
        <w:spacing w:after="80"/>
      </w:pPr>
      <w:r>
        <w:t>Printed name: ______________________________________________   Signature: ______________________________________________</w:t>
      </w:r>
    </w:p>
    <w:p>
      <w:pPr>
        <w:spacing w:after="80"/>
      </w:pPr>
      <w:r>
        <w:t>Current address: ______________________________________________</w:t>
      </w:r>
    </w:p>
    <w:p>
      <w:pPr>
        <w:spacing w:after="80"/>
      </w:pPr>
      <w:r>
        <w:rPr>
          <w:i/>
          <w:sz w:val="17"/>
        </w:rPr>
        <w:t>The transferee makes a copy available to the transferor (49 CFR 580.5(f)); each party should keep one. No person may sign as both transferor and transferee in the same transaction except as allowed under 49 CFR 580.13 and 580.14. Exempt for transfers in 2026: model year 2010 or older; gross vehicle weight rating over 16,000 lb; vehicles that are not self-propelled; new vehicles before their first transfer for purposes other than resale; vehicles sold directly by the manufacturer to a U.S. agency under contract. Not exempt in 2026: model year 2011 and newer (49 CFR 580.17). Read October 14, 2026. This template is general information, not legal advice. LegalTemplateVault.com is not a law firm.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ODOMETER DISCLOSURE STATEMENT</dc:title>
  <dc:subject/>
  <dc:creator>LegalTemplateVault.com</dc:creator>
  <cp:keywords/>
  <dc:description>generated by python-docx</dc:description>
  <cp:lastModifiedBy/>
  <cp:revision>1</cp:revision>
  <dcterms:created xsi:type="dcterms:W3CDTF">2013-12-23T23:15:00Z</dcterms:created>
  <dcterms:modified xsi:type="dcterms:W3CDTF">2013-12-23T23:15:00Z</dcterms:modified>
  <cp:category/>
</cp:coreProperties>
</file>